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8982" w14:textId="3149F80F" w:rsidR="00AE3042" w:rsidRDefault="00AE3042" w:rsidP="00AE3042">
      <w:pPr>
        <w:rPr>
          <w:b/>
        </w:rPr>
      </w:pPr>
      <w:r>
        <w:rPr>
          <w:noProof/>
        </w:rPr>
        <w:drawing>
          <wp:inline distT="0" distB="0" distL="0" distR="0" wp14:anchorId="2B5CD9F9" wp14:editId="2422E034">
            <wp:extent cx="1914525" cy="676976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94" cy="72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315C" w14:textId="77777777" w:rsidR="00AB53AA" w:rsidRDefault="00AB53AA" w:rsidP="00AE3042">
      <w:pPr>
        <w:rPr>
          <w:b/>
        </w:rPr>
      </w:pPr>
    </w:p>
    <w:p w14:paraId="2A191439" w14:textId="04EE83FA" w:rsidR="00D463B9" w:rsidRPr="00520D6F" w:rsidRDefault="00520D6F" w:rsidP="00E0573D">
      <w:pPr>
        <w:jc w:val="center"/>
        <w:rPr>
          <w:b/>
          <w:sz w:val="28"/>
          <w:szCs w:val="28"/>
        </w:rPr>
      </w:pPr>
      <w:r w:rsidRPr="00520D6F">
        <w:rPr>
          <w:b/>
          <w:sz w:val="28"/>
          <w:szCs w:val="28"/>
        </w:rPr>
        <w:t>INFORMATIVO</w:t>
      </w:r>
    </w:p>
    <w:p w14:paraId="1F2999F0" w14:textId="77777777" w:rsidR="00E0573D" w:rsidRDefault="00E0573D" w:rsidP="00E0573D">
      <w:pPr>
        <w:jc w:val="center"/>
      </w:pPr>
    </w:p>
    <w:p w14:paraId="6D320D2C" w14:textId="280A2A82" w:rsidR="00044956" w:rsidRDefault="00E0573D" w:rsidP="00C2694D">
      <w:pPr>
        <w:ind w:firstLine="708"/>
        <w:jc w:val="both"/>
        <w:rPr>
          <w:sz w:val="24"/>
          <w:szCs w:val="24"/>
        </w:rPr>
      </w:pPr>
      <w:r w:rsidRPr="00C2694D">
        <w:rPr>
          <w:sz w:val="24"/>
          <w:szCs w:val="24"/>
        </w:rPr>
        <w:t>O Shopping Cidade dos Lagos</w:t>
      </w:r>
      <w:r w:rsidR="00044956">
        <w:rPr>
          <w:sz w:val="24"/>
          <w:szCs w:val="24"/>
        </w:rPr>
        <w:t xml:space="preserve"> respeitando o</w:t>
      </w:r>
      <w:r w:rsidR="007C610E">
        <w:rPr>
          <w:sz w:val="24"/>
          <w:szCs w:val="24"/>
        </w:rPr>
        <w:t>s</w:t>
      </w:r>
      <w:r w:rsidR="00044956">
        <w:rPr>
          <w:sz w:val="24"/>
          <w:szCs w:val="24"/>
        </w:rPr>
        <w:t xml:space="preserve"> Decreto</w:t>
      </w:r>
      <w:r w:rsidR="007C610E">
        <w:rPr>
          <w:sz w:val="24"/>
          <w:szCs w:val="24"/>
        </w:rPr>
        <w:t>s</w:t>
      </w:r>
      <w:r w:rsidR="00044956">
        <w:rPr>
          <w:sz w:val="24"/>
          <w:szCs w:val="24"/>
        </w:rPr>
        <w:t xml:space="preserve"> </w:t>
      </w:r>
      <w:r w:rsidR="00AB53AA">
        <w:rPr>
          <w:sz w:val="24"/>
          <w:szCs w:val="24"/>
        </w:rPr>
        <w:t>6.983/2021</w:t>
      </w:r>
      <w:r w:rsidR="00044956">
        <w:rPr>
          <w:sz w:val="24"/>
          <w:szCs w:val="24"/>
        </w:rPr>
        <w:t xml:space="preserve"> do Governo do Estado do Paraná e </w:t>
      </w:r>
      <w:r w:rsidR="007C610E">
        <w:rPr>
          <w:sz w:val="24"/>
          <w:szCs w:val="24"/>
        </w:rPr>
        <w:t xml:space="preserve">8.543/2021 </w:t>
      </w:r>
      <w:r w:rsidR="00BC23C0">
        <w:rPr>
          <w:sz w:val="24"/>
          <w:szCs w:val="24"/>
        </w:rPr>
        <w:t xml:space="preserve">da Prefeitura </w:t>
      </w:r>
      <w:r w:rsidR="00044956">
        <w:rPr>
          <w:sz w:val="24"/>
          <w:szCs w:val="24"/>
        </w:rPr>
        <w:t>Municipal</w:t>
      </w:r>
      <w:r w:rsidR="00BC23C0">
        <w:rPr>
          <w:sz w:val="24"/>
          <w:szCs w:val="24"/>
        </w:rPr>
        <w:t xml:space="preserve"> de Guarapuava</w:t>
      </w:r>
      <w:r w:rsidR="007C610E">
        <w:rPr>
          <w:sz w:val="24"/>
          <w:szCs w:val="24"/>
        </w:rPr>
        <w:t xml:space="preserve"> e em apoio a nossa população neste momento de pandemia</w:t>
      </w:r>
      <w:r w:rsidR="00044956">
        <w:rPr>
          <w:sz w:val="24"/>
          <w:szCs w:val="24"/>
        </w:rPr>
        <w:t xml:space="preserve">, informa que </w:t>
      </w:r>
      <w:r w:rsidR="007C610E">
        <w:rPr>
          <w:sz w:val="24"/>
          <w:szCs w:val="24"/>
        </w:rPr>
        <w:t xml:space="preserve">suspenderá seu atendimento ao público a partir das 22h desta sexta-feira (26) com previsão de retorno das atividades às 11h do dia </w:t>
      </w:r>
      <w:r w:rsidR="00044956">
        <w:rPr>
          <w:sz w:val="24"/>
          <w:szCs w:val="24"/>
        </w:rPr>
        <w:t xml:space="preserve">08 de março. </w:t>
      </w:r>
    </w:p>
    <w:p w14:paraId="21094BF1" w14:textId="515F95A2" w:rsidR="00AB53AA" w:rsidRDefault="00AB53AA" w:rsidP="00C269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Desejamos que e</w:t>
      </w:r>
      <w:r w:rsidR="00906199">
        <w:rPr>
          <w:sz w:val="24"/>
          <w:szCs w:val="24"/>
        </w:rPr>
        <w:t>m</w:t>
      </w:r>
      <w:r>
        <w:rPr>
          <w:sz w:val="24"/>
          <w:szCs w:val="24"/>
        </w:rPr>
        <w:t xml:space="preserve"> breve estejamos de volta ao convívio</w:t>
      </w:r>
      <w:r w:rsidR="000F7999">
        <w:rPr>
          <w:sz w:val="24"/>
          <w:szCs w:val="24"/>
        </w:rPr>
        <w:t>,</w:t>
      </w:r>
      <w:r>
        <w:rPr>
          <w:sz w:val="24"/>
          <w:szCs w:val="24"/>
        </w:rPr>
        <w:t xml:space="preserve"> proporcionando</w:t>
      </w:r>
      <w:r w:rsidR="00906199">
        <w:rPr>
          <w:sz w:val="24"/>
          <w:szCs w:val="24"/>
        </w:rPr>
        <w:t xml:space="preserve"> boas experiência aos nossos clientes.</w:t>
      </w:r>
    </w:p>
    <w:p w14:paraId="3F23300A" w14:textId="77777777" w:rsidR="00C2694D" w:rsidRDefault="00C2694D" w:rsidP="00AE3042">
      <w:pPr>
        <w:ind w:firstLine="708"/>
        <w:jc w:val="both"/>
        <w:rPr>
          <w:sz w:val="24"/>
          <w:szCs w:val="24"/>
        </w:rPr>
      </w:pPr>
      <w:r w:rsidRPr="00C2694D">
        <w:rPr>
          <w:sz w:val="24"/>
          <w:szCs w:val="24"/>
        </w:rPr>
        <w:t>Assessoria de Imprensa Shopping Cidade dos Lagos</w:t>
      </w:r>
    </w:p>
    <w:p w14:paraId="43F6D7DC" w14:textId="77777777" w:rsidR="00BF3561" w:rsidRDefault="00BF3561" w:rsidP="00AE3042">
      <w:pPr>
        <w:ind w:firstLine="708"/>
        <w:jc w:val="both"/>
        <w:rPr>
          <w:sz w:val="24"/>
          <w:szCs w:val="24"/>
        </w:rPr>
      </w:pPr>
    </w:p>
    <w:p w14:paraId="6FC3DFCC" w14:textId="27A95697" w:rsidR="00BF3561" w:rsidRPr="00C2694D" w:rsidRDefault="003863EB" w:rsidP="003863E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Guarapuava, 2</w:t>
      </w:r>
      <w:r w:rsidR="00044956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044956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</w:t>
      </w:r>
      <w:r w:rsidR="00044956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486D7CE3" w14:textId="77777777" w:rsidR="00E0573D" w:rsidRDefault="00E0573D" w:rsidP="00E0573D"/>
    <w:sectPr w:rsidR="00E0573D" w:rsidSect="00AE304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3D"/>
    <w:rsid w:val="00044956"/>
    <w:rsid w:val="000F7999"/>
    <w:rsid w:val="00356696"/>
    <w:rsid w:val="003863EB"/>
    <w:rsid w:val="0050589A"/>
    <w:rsid w:val="00520D6F"/>
    <w:rsid w:val="007B166B"/>
    <w:rsid w:val="007C610E"/>
    <w:rsid w:val="00906199"/>
    <w:rsid w:val="009C03BF"/>
    <w:rsid w:val="00AB53AA"/>
    <w:rsid w:val="00AE3042"/>
    <w:rsid w:val="00BC23C0"/>
    <w:rsid w:val="00BF3561"/>
    <w:rsid w:val="00C2694D"/>
    <w:rsid w:val="00D463B9"/>
    <w:rsid w:val="00E0573D"/>
    <w:rsid w:val="00F2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72EC"/>
  <w15:chartTrackingRefBased/>
  <w15:docId w15:val="{29D231AD-B2E5-476B-9365-71FBF0C3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Quadros</dc:creator>
  <cp:keywords/>
  <dc:description/>
  <cp:lastModifiedBy>Cilla Shopping</cp:lastModifiedBy>
  <cp:revision>6</cp:revision>
  <cp:lastPrinted>2021-02-26T21:56:00Z</cp:lastPrinted>
  <dcterms:created xsi:type="dcterms:W3CDTF">2021-02-26T21:22:00Z</dcterms:created>
  <dcterms:modified xsi:type="dcterms:W3CDTF">2021-02-26T22:02:00Z</dcterms:modified>
</cp:coreProperties>
</file>